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0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8"/>
        <w:gridCol w:w="1140"/>
        <w:gridCol w:w="560"/>
        <w:gridCol w:w="283"/>
        <w:gridCol w:w="1045"/>
        <w:gridCol w:w="1366"/>
        <w:gridCol w:w="165"/>
        <w:gridCol w:w="1820"/>
        <w:gridCol w:w="700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0907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IMPRESA MARIO ROSSI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VIALE EUROPA 120 MILANO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02 12345678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P.I./C.F. 12345678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Esempio preventivo </w:t>
            </w:r>
            <w:r>
              <w:rPr>
                <w:rFonts w:ascii="Cambria" w:hAnsi="Cambria"/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Bonus Casa 50%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811"/>
            <w:gridSpan w:val="4"/>
            <w:vMerge w:val="restart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mbria" w:cs="Cambria" w:hAnsi="Cambria" w:eastAsia="Cambria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sz w:val="22"/>
                <w:szCs w:val="22"/>
                <w:shd w:val="nil" w:color="auto" w:fill="auto"/>
                <w:rtl w:val="0"/>
                <w:lang w:val="it-IT"/>
              </w:rPr>
              <w:t>Data: 15/10/2022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Valido fino a: 31/12/2022</w:t>
            </w:r>
          </w:p>
        </w:tc>
        <w:tc>
          <w:tcPr>
            <w:tcW w:type="dxa" w:w="509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25" w:hRule="atLeast"/>
        </w:trPr>
        <w:tc>
          <w:tcPr>
            <w:tcW w:type="dxa" w:w="5811"/>
            <w:gridSpan w:val="4"/>
            <w:vMerge w:val="continue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5096"/>
            <w:gridSpan w:val="5"/>
            <w:tcBorders>
              <w:top w:val="nil"/>
              <w:left w:val="nil"/>
              <w:bottom w:val="single" w:color="80808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CLIENTE</w:t>
            </w:r>
          </w:p>
          <w:p>
            <w:pPr>
              <w:pStyle w:val="Normal.0"/>
              <w:spacing w:line="180" w:lineRule="atLeas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180" w:lineRule="atLeast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 del cliente]</w:t>
            </w:r>
          </w:p>
          <w:p>
            <w:pPr>
              <w:pStyle w:val="Normal.0"/>
              <w:tabs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 dell'azienda del cliente]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del cliente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QUANTIT</w:t>
            </w:r>
            <w:r>
              <w:rPr>
                <w:rFonts w:ascii="Cambria" w:hAnsi="Cambria" w:hint="default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PREZZO</w:t>
            </w:r>
          </w:p>
        </w:tc>
        <w:tc>
          <w:tcPr>
            <w:tcW w:type="dxa" w:w="1531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SUBTOTALE</w:t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mbria" w:hAnsi="Cambria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IVA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rPr>
                <w:rFonts w:ascii="Cambria" w:cs="Cambria" w:hAnsi="Cambria" w:eastAsia="Cambria"/>
                <w:shd w:val="nil" w:color="auto" w:fill="auto"/>
                <w:lang w:val="it-IT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Ristrutturazione edilizia e posa in opera di infissi. </w:t>
            </w:r>
          </w:p>
          <w:p>
            <w:pPr>
              <w:pStyle w:val="Normal.0"/>
              <w:spacing w:before="120"/>
              <w:rPr>
                <w:rFonts w:ascii="Cambria" w:cs="Cambria" w:hAnsi="Cambria" w:eastAsia="Cambria"/>
                <w:shd w:val="nil" w:color="auto" w:fill="auto"/>
                <w:lang w:val="it-IT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SCIA o CILAS numero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……</w:t>
            </w:r>
          </w:p>
          <w:p>
            <w:pPr>
              <w:pStyle w:val="Normal.0"/>
              <w:spacing w:before="120"/>
              <w:rPr>
                <w:rFonts w:ascii="Cambria" w:cs="Cambria" w:hAnsi="Cambria" w:eastAsia="Cambria"/>
                <w:shd w:val="nil" w:color="auto" w:fill="auto"/>
                <w:lang w:val="it-IT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Dati Catastali dell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immobile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……</w:t>
            </w:r>
          </w:p>
          <w:p>
            <w:pPr>
              <w:pStyle w:val="Normal.0"/>
              <w:spacing w:before="12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CCNL Applicato</w:t>
            </w:r>
          </w:p>
        </w:tc>
        <w:tc>
          <w:tcPr>
            <w:tcW w:type="dxa" w:w="170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1328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1531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2.000,00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</w:tc>
        <w:tc>
          <w:tcPr>
            <w:tcW w:type="dxa" w:w="2520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200,00 (10%)</w:t>
            </w:r>
            <w:r>
              <w:rPr>
                <w:rFonts w:ascii="Cambria" w:cs="Cambria" w:hAnsi="Cambria" w:eastAsia="Cambria"/>
                <w:shd w:val="nil" w:color="auto" w:fill="auto"/>
                <w:lang w:val="it-IT"/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0207"/>
            <w:gridSpan w:val="8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80808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528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Indicare se il contribuente opta o meno per lo sconto in fattura, in questo caso non 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necessario riportare alcuno sconto rispetto al totale della fattura ma baster</w:t>
            </w:r>
            <w:r>
              <w:rPr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allegare bonifico speciale per ristrutturazione con il saldo del 50% delle opere</w:t>
            </w:r>
          </w:p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SUBTOTALE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0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00,00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IVA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2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>0</w:t>
            </w:r>
            <w:r>
              <w:rPr>
                <w:rFonts w:ascii="Cambria" w:hAnsi="Cambria"/>
                <w:shd w:val="nil" w:color="auto" w:fill="auto"/>
                <w:rtl w:val="0"/>
                <w:lang w:val="it-IT"/>
              </w:rPr>
              <w:t xml:space="preserve">0,00 </w:t>
            </w:r>
            <w:r>
              <w:rPr>
                <w:rFonts w:ascii="Cambria" w:hAnsi="Cambria" w:hint="default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5528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Totale</w:t>
            </w:r>
          </w:p>
        </w:tc>
        <w:tc>
          <w:tcPr>
            <w:tcW w:type="dxa" w:w="19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2.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20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 xml:space="preserve">0,00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0207"/>
            <w:gridSpan w:val="8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0"/>
            <w:tcBorders>
              <w:top w:val="nil"/>
              <w:left w:val="nil"/>
              <w:bottom w:val="single" w:color="a6a6a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5" w:hRule="atLeast"/>
        </w:trPr>
        <w:tc>
          <w:tcPr>
            <w:tcW w:type="dxa" w:w="4968"/>
            <w:gridSpan w:val="2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dell'Azienda]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[Indirizzo]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P.IVA/C.F.: [Numero di partita IVA / Codice Fiscale]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</w:p>
        </w:tc>
        <w:tc>
          <w:tcPr>
            <w:tcW w:type="dxa" w:w="5939"/>
            <w:gridSpan w:val="7"/>
            <w:tcBorders>
              <w:top w:val="single" w:color="a6a6a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[Nome della banca]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SWIFT/BIC: [SWIFT/BIC]</w:t>
            </w:r>
            <w:r>
              <w:rPr>
                <w:rFonts w:ascii="Cambria" w:cs="Cambria" w:hAnsi="Cambria" w:eastAsia="Cambria"/>
                <w:i w:val="1"/>
                <w:iCs w:val="1"/>
                <w:sz w:val="22"/>
                <w:szCs w:val="22"/>
                <w:shd w:val="nil" w:color="auto" w:fill="auto"/>
                <w:lang w:val="it-IT"/>
              </w:rPr>
              <w:br w:type="textWrapping"/>
            </w:r>
            <w:r>
              <w:rPr>
                <w:rFonts w:ascii="Cambria" w:hAnsi="Cambria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Numero del conto corrente: [Conto corrente (IBAN)]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heading 9"/>
        <w:ind w:left="0" w:firstLine="0"/>
      </w:pPr>
    </w:p>
    <w:p>
      <w:pPr>
        <w:pStyle w:val="Normal.0"/>
      </w:pPr>
      <w:r>
        <w:rPr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40" w:right="1469" w:bottom="1701" w:left="179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8" w:right="0" w:firstLine="0"/>
      <w:jc w:val="left"/>
      <w:outlineLvl w:val="0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3366"/>
      <w:spacing w:val="0"/>
      <w:kern w:val="0"/>
      <w:position w:val="0"/>
      <w:sz w:val="16"/>
      <w:szCs w:val="16"/>
      <w:u w:val="none" w:color="003366"/>
      <w:shd w:val="nil" w:color="auto" w:fill="auto"/>
      <w:vertAlign w:val="baseline"/>
      <w:lang w:val="en-US"/>
      <w14:textFill>
        <w14:solidFill>
          <w14:srgbClr w14:val="0033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